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DE" w:rsidRDefault="006B4358">
      <w:pPr>
        <w:pStyle w:val="10"/>
        <w:framePr w:w="9677" w:h="1418" w:hRule="exact" w:wrap="none" w:vAnchor="page" w:hAnchor="page" w:x="1434" w:y="1741"/>
        <w:shd w:val="clear" w:color="auto" w:fill="auto"/>
        <w:spacing w:after="91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0226DE" w:rsidRDefault="00A977F1">
      <w:pPr>
        <w:pStyle w:val="10"/>
        <w:framePr w:w="9677" w:h="1418" w:hRule="exact" w:wrap="none" w:vAnchor="page" w:hAnchor="page" w:x="1434" w:y="1741"/>
        <w:shd w:val="clear" w:color="auto" w:fill="auto"/>
        <w:spacing w:after="0" w:line="283" w:lineRule="exact"/>
        <w:ind w:right="20"/>
      </w:pPr>
      <w:bookmarkStart w:id="1" w:name="bookmark1"/>
      <w:r>
        <w:t>ХЬАЛХА-МАРТАН МУНИЦИПАЛЬНИ К1О</w:t>
      </w:r>
      <w:r w:rsidR="006B4358">
        <w:t>ШТАН</w:t>
      </w:r>
      <w:r w:rsidR="006B4358">
        <w:br/>
        <w:t>АДМИНИСТРАЦИ</w:t>
      </w:r>
      <w:bookmarkEnd w:id="1"/>
    </w:p>
    <w:p w:rsidR="000226DE" w:rsidRDefault="006B4358">
      <w:pPr>
        <w:pStyle w:val="10"/>
        <w:framePr w:w="9677" w:h="337" w:hRule="exact" w:wrap="none" w:vAnchor="page" w:hAnchor="page" w:x="1434" w:y="3786"/>
        <w:shd w:val="clear" w:color="auto" w:fill="auto"/>
        <w:spacing w:after="0" w:line="280" w:lineRule="exact"/>
        <w:ind w:right="20"/>
      </w:pPr>
      <w:bookmarkStart w:id="2" w:name="bookmark2"/>
      <w:r>
        <w:t>ПОСТАНОВЛЕНИЕ</w:t>
      </w:r>
      <w:bookmarkEnd w:id="2"/>
    </w:p>
    <w:p w:rsidR="000226DE" w:rsidRDefault="00E001F7">
      <w:pPr>
        <w:pStyle w:val="20"/>
        <w:framePr w:w="9677" w:h="10776" w:hRule="exact" w:wrap="none" w:vAnchor="page" w:hAnchor="page" w:x="1434" w:y="4379"/>
        <w:shd w:val="clear" w:color="auto" w:fill="auto"/>
        <w:tabs>
          <w:tab w:val="left" w:pos="8544"/>
        </w:tabs>
        <w:spacing w:before="0" w:after="0" w:line="260" w:lineRule="exact"/>
      </w:pPr>
      <w:r>
        <w:t>07  04   2022 г.</w:t>
      </w:r>
      <w:r>
        <w:tab/>
        <w:t>№3</w:t>
      </w:r>
      <w:r w:rsidR="006B4358">
        <w:t>7</w:t>
      </w:r>
    </w:p>
    <w:p w:rsidR="000226DE" w:rsidRDefault="006B4358">
      <w:pPr>
        <w:pStyle w:val="20"/>
        <w:framePr w:w="9677" w:h="10776" w:hRule="exact" w:wrap="none" w:vAnchor="page" w:hAnchor="page" w:x="1434" w:y="4379"/>
        <w:shd w:val="clear" w:color="auto" w:fill="auto"/>
        <w:spacing w:before="0" w:after="249" w:line="260" w:lineRule="exact"/>
        <w:ind w:right="20"/>
        <w:jc w:val="center"/>
      </w:pPr>
      <w:r>
        <w:t>г. Урус-Мартан</w:t>
      </w:r>
    </w:p>
    <w:p w:rsidR="000226DE" w:rsidRDefault="006B4358">
      <w:pPr>
        <w:pStyle w:val="10"/>
        <w:framePr w:w="9677" w:h="10776" w:hRule="exact" w:wrap="none" w:vAnchor="page" w:hAnchor="page" w:x="1434" w:y="4379"/>
        <w:shd w:val="clear" w:color="auto" w:fill="auto"/>
        <w:spacing w:line="326" w:lineRule="exact"/>
        <w:ind w:right="20"/>
      </w:pPr>
      <w:bookmarkStart w:id="3" w:name="bookmark3"/>
      <w:bookmarkStart w:id="4" w:name="_GoBack"/>
      <w:r>
        <w:t xml:space="preserve">О внесении изменений в постановление Главы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муниципального района от 08.02.2022 г. № 6</w:t>
      </w:r>
      <w:bookmarkEnd w:id="3"/>
    </w:p>
    <w:bookmarkEnd w:id="4"/>
    <w:p w:rsidR="000226DE" w:rsidRDefault="006B4358">
      <w:pPr>
        <w:pStyle w:val="20"/>
        <w:framePr w:w="9677" w:h="10776" w:hRule="exact" w:wrap="none" w:vAnchor="page" w:hAnchor="page" w:x="1434" w:y="4379"/>
        <w:shd w:val="clear" w:color="auto" w:fill="auto"/>
        <w:spacing w:before="0" w:after="64" w:line="326" w:lineRule="exact"/>
        <w:ind w:firstLine="760"/>
      </w:pPr>
      <w:r>
        <w:t xml:space="preserve">В соответствии с пунктом 4 Указа Главы Чеченской Республики от 11 ноября 2020 № 210 «Об утверждении Порядка мониторинга, сбора и анализа информации о правонарушениях, в том числе коррупционного характера, выявляемых в ходе реализации региональных проектов, обеспечивающих достижение целей, показателей и результатов федеральных проектов», администрация Урус-Мартановского муниципального района </w:t>
      </w:r>
      <w:r>
        <w:rPr>
          <w:rStyle w:val="214pt3pt"/>
        </w:rPr>
        <w:t>постановляет:</w:t>
      </w:r>
    </w:p>
    <w:p w:rsidR="000226DE" w:rsidRDefault="006B4358">
      <w:pPr>
        <w:pStyle w:val="20"/>
        <w:framePr w:w="9677" w:h="10776" w:hRule="exact" w:wrap="none" w:vAnchor="page" w:hAnchor="page" w:x="1434" w:y="4379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22" w:lineRule="exact"/>
        <w:ind w:firstLine="760"/>
      </w:pPr>
      <w:r>
        <w:t xml:space="preserve">Вывести из состава комиссии по осуществлению мониторинга информации о правонарушениях, выявляемых в ходе реализации региональных проектов М.С-Х. </w:t>
      </w:r>
      <w:proofErr w:type="spellStart"/>
      <w:r>
        <w:t>Закриева</w:t>
      </w:r>
      <w:proofErr w:type="spellEnd"/>
      <w:r>
        <w:t xml:space="preserve"> - заместителя начальника отдела имущественных и земельных отношений.</w:t>
      </w:r>
    </w:p>
    <w:p w:rsidR="000226DE" w:rsidRDefault="006B4358">
      <w:pPr>
        <w:pStyle w:val="20"/>
        <w:framePr w:w="9677" w:h="10776" w:hRule="exact" w:wrap="none" w:vAnchor="page" w:hAnchor="page" w:x="1434" w:y="4379"/>
        <w:shd w:val="clear" w:color="auto" w:fill="auto"/>
        <w:spacing w:before="0" w:after="0" w:line="322" w:lineRule="exact"/>
        <w:ind w:firstLine="760"/>
      </w:pPr>
      <w:r>
        <w:t>1.1. Ввести в состав комиссии по осуществлению мониторинга информации о правонарушениях, выявляемых в ходе реализации региональных проектов Ибрагимова М.Р. - начальника отдела имущественных и земельных отношений, Юсупова Л-А</w:t>
      </w:r>
      <w:proofErr w:type="gramStart"/>
      <w:r>
        <w:t>.А</w:t>
      </w:r>
      <w:proofErr w:type="gramEnd"/>
      <w:r>
        <w:t xml:space="preserve">-В - начальника отдела административных органов, ГО и ЧС, </w:t>
      </w:r>
      <w:proofErr w:type="spellStart"/>
      <w:r>
        <w:t>Инаркаева</w:t>
      </w:r>
      <w:proofErr w:type="spellEnd"/>
      <w:r>
        <w:t xml:space="preserve"> 3.3. - начальника отдела организационной и контрольной работы.</w:t>
      </w:r>
    </w:p>
    <w:p w:rsidR="000226DE" w:rsidRDefault="006B4358">
      <w:pPr>
        <w:pStyle w:val="20"/>
        <w:framePr w:w="9677" w:h="10776" w:hRule="exact" w:wrap="none" w:vAnchor="page" w:hAnchor="page" w:x="1434" w:y="4379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22" w:lineRule="exact"/>
        <w:ind w:firstLine="760"/>
      </w:pPr>
      <w:r>
        <w:t>Утвердить обновленный состав комиссии по осуществлению мониторинга информации о правонарушениях, выявляемых в ходе реализации региональных проектов согласно приложению № 2.</w:t>
      </w:r>
    </w:p>
    <w:p w:rsidR="000226DE" w:rsidRDefault="006B4358">
      <w:pPr>
        <w:pStyle w:val="20"/>
        <w:framePr w:w="9677" w:h="10776" w:hRule="exact" w:wrap="none" w:vAnchor="page" w:hAnchor="page" w:x="1434" w:y="4379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22" w:lineRule="exact"/>
        <w:ind w:firstLine="760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0226DE" w:rsidRDefault="006B4358">
      <w:pPr>
        <w:pStyle w:val="20"/>
        <w:framePr w:w="9677" w:h="10776" w:hRule="exact" w:wrap="none" w:vAnchor="page" w:hAnchor="page" w:x="1434" w:y="4379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22" w:lineRule="exact"/>
        <w:ind w:firstLine="76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</w:t>
      </w:r>
    </w:p>
    <w:p w:rsidR="000226DE" w:rsidRDefault="006B4358">
      <w:pPr>
        <w:pStyle w:val="20"/>
        <w:framePr w:w="9677" w:h="10776" w:hRule="exact" w:wrap="none" w:vAnchor="page" w:hAnchor="page" w:x="1434" w:y="4379"/>
        <w:shd w:val="clear" w:color="auto" w:fill="auto"/>
        <w:tabs>
          <w:tab w:val="left" w:leader="underscore" w:pos="6370"/>
          <w:tab w:val="left" w:leader="underscore" w:pos="7699"/>
        </w:tabs>
        <w:spacing w:before="0" w:after="0" w:line="322" w:lineRule="exact"/>
      </w:pPr>
      <w:r>
        <w:t xml:space="preserve">на первого заместителя Главы администрации Урус-Мартановского муниципального района Р.А. </w:t>
      </w:r>
      <w:proofErr w:type="spellStart"/>
      <w:r>
        <w:t>Заурбекова</w:t>
      </w:r>
      <w:proofErr w:type="spellEnd"/>
      <w:r>
        <w:t>.</w:t>
      </w:r>
      <w:r>
        <w:tab/>
      </w:r>
      <w:r>
        <w:tab/>
      </w:r>
    </w:p>
    <w:p w:rsidR="000226DE" w:rsidRDefault="006B4358">
      <w:pPr>
        <w:pStyle w:val="20"/>
        <w:framePr w:wrap="none" w:vAnchor="page" w:hAnchor="page" w:x="1443" w:y="15571"/>
        <w:shd w:val="clear" w:color="auto" w:fill="auto"/>
        <w:spacing w:before="0" w:after="0" w:line="260" w:lineRule="exact"/>
        <w:jc w:val="left"/>
      </w:pPr>
      <w:r>
        <w:t>Г лава администрации</w:t>
      </w:r>
    </w:p>
    <w:p w:rsidR="000226DE" w:rsidRDefault="006B4358">
      <w:pPr>
        <w:pStyle w:val="20"/>
        <w:framePr w:wrap="none" w:vAnchor="page" w:hAnchor="page" w:x="9488" w:y="15552"/>
        <w:shd w:val="clear" w:color="auto" w:fill="auto"/>
        <w:spacing w:before="0" w:after="0" w:line="26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0226DE" w:rsidRDefault="000226DE">
      <w:pPr>
        <w:rPr>
          <w:sz w:val="2"/>
          <w:szCs w:val="2"/>
        </w:rPr>
        <w:sectPr w:rsidR="000226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26DE" w:rsidRDefault="006B4358">
      <w:pPr>
        <w:pStyle w:val="20"/>
        <w:framePr w:w="10824" w:h="2976" w:hRule="exact" w:wrap="none" w:vAnchor="page" w:hAnchor="page" w:x="537" w:y="1132"/>
        <w:shd w:val="clear" w:color="auto" w:fill="auto"/>
        <w:tabs>
          <w:tab w:val="left" w:pos="6886"/>
        </w:tabs>
        <w:spacing w:before="0" w:after="600" w:line="322" w:lineRule="exact"/>
        <w:ind w:left="6080"/>
        <w:jc w:val="left"/>
      </w:pPr>
      <w:r>
        <w:lastRenderedPageBreak/>
        <w:t xml:space="preserve">Приложение № 2 к постановлению администрации Урус-Мартановского муниципального района от </w:t>
      </w:r>
      <w:r w:rsidR="00A977F1">
        <w:t>07.04.</w:t>
      </w:r>
      <w:r>
        <w:rPr>
          <w:rStyle w:val="21"/>
        </w:rPr>
        <w:t xml:space="preserve"> </w:t>
      </w:r>
      <w:r>
        <w:t>2022 г. №</w:t>
      </w:r>
      <w:r w:rsidR="00A977F1">
        <w:t>37</w:t>
      </w:r>
    </w:p>
    <w:p w:rsidR="000226DE" w:rsidRDefault="006B4358">
      <w:pPr>
        <w:pStyle w:val="120"/>
        <w:framePr w:w="10824" w:h="2976" w:hRule="exact" w:wrap="none" w:vAnchor="page" w:hAnchor="page" w:x="537" w:y="1132"/>
        <w:shd w:val="clear" w:color="auto" w:fill="auto"/>
        <w:spacing w:before="0"/>
        <w:ind w:right="340"/>
      </w:pPr>
      <w:bookmarkStart w:id="5" w:name="bookmark4"/>
      <w:r>
        <w:t>СОСТАВ</w:t>
      </w:r>
      <w:bookmarkEnd w:id="5"/>
    </w:p>
    <w:p w:rsidR="000226DE" w:rsidRDefault="006B4358">
      <w:pPr>
        <w:pStyle w:val="30"/>
        <w:framePr w:w="10824" w:h="2976" w:hRule="exact" w:wrap="none" w:vAnchor="page" w:hAnchor="page" w:x="537" w:y="1132"/>
        <w:shd w:val="clear" w:color="auto" w:fill="auto"/>
        <w:ind w:right="340"/>
      </w:pPr>
      <w:r>
        <w:t>комиссии по осуществлению мониторинга информации о правонарушениях,</w:t>
      </w:r>
      <w:r>
        <w:br/>
        <w:t>выявляемых в ходе реализации региональных проектов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8290"/>
      </w:tblGrid>
      <w:tr w:rsidR="000226DE">
        <w:trPr>
          <w:trHeight w:hRule="exact" w:val="11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 xml:space="preserve">И.А. </w:t>
            </w:r>
            <w:proofErr w:type="spellStart"/>
            <w:r>
              <w:rPr>
                <w:rStyle w:val="22"/>
              </w:rPr>
              <w:t>Шимаев</w:t>
            </w:r>
            <w:proofErr w:type="spellEnd"/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2"/>
              </w:rPr>
              <w:t>Начальник отдела строительства, территориального развития и</w:t>
            </w:r>
          </w:p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60" w:after="0" w:line="260" w:lineRule="exact"/>
              <w:jc w:val="center"/>
            </w:pPr>
            <w:r>
              <w:rPr>
                <w:rStyle w:val="22"/>
              </w:rPr>
              <w:t>ЖКХ;</w:t>
            </w:r>
          </w:p>
        </w:tc>
      </w:tr>
      <w:tr w:rsidR="000226DE">
        <w:trPr>
          <w:trHeight w:hRule="exact" w:val="97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>Д.</w:t>
            </w:r>
            <w:proofErr w:type="gramStart"/>
            <w:r>
              <w:rPr>
                <w:rStyle w:val="22"/>
              </w:rPr>
              <w:t>А-Х</w:t>
            </w:r>
            <w:proofErr w:type="gramEnd"/>
            <w:r>
              <w:rPr>
                <w:rStyle w:val="22"/>
              </w:rPr>
              <w:t>. Мусаев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 xml:space="preserve">Начальник отдела экономического развития, </w:t>
            </w:r>
            <w:proofErr w:type="gramStart"/>
            <w:r>
              <w:rPr>
                <w:rStyle w:val="22"/>
              </w:rPr>
              <w:t>инвестиционной</w:t>
            </w:r>
            <w:proofErr w:type="gramEnd"/>
          </w:p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политики и поддержки;</w:t>
            </w:r>
          </w:p>
        </w:tc>
      </w:tr>
      <w:tr w:rsidR="000226DE">
        <w:trPr>
          <w:trHeight w:hRule="exact" w:val="87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>Р.Э. Исаев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2"/>
              </w:rPr>
              <w:t>Начальник отдела социальной, молодежной политики и спорта;</w:t>
            </w:r>
          </w:p>
        </w:tc>
      </w:tr>
      <w:tr w:rsidR="000226DE">
        <w:trPr>
          <w:trHeight w:hRule="exact" w:val="87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 xml:space="preserve">И.И. </w:t>
            </w:r>
            <w:proofErr w:type="spellStart"/>
            <w:r>
              <w:rPr>
                <w:rStyle w:val="22"/>
              </w:rPr>
              <w:t>Хатуиев</w:t>
            </w:r>
            <w:proofErr w:type="spellEnd"/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2"/>
              </w:rPr>
              <w:t>Начальник отдела АПК, экологии и охраны окружающей среды;</w:t>
            </w:r>
          </w:p>
        </w:tc>
      </w:tr>
      <w:tr w:rsidR="000226DE">
        <w:trPr>
          <w:trHeight w:hRule="exact" w:val="67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rStyle w:val="22"/>
              </w:rPr>
              <w:t>Ибрагимов М.Р.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>Начальник отдела имущественных и земельных отношений;</w:t>
            </w:r>
          </w:p>
        </w:tc>
      </w:tr>
      <w:tr w:rsidR="000226DE">
        <w:trPr>
          <w:trHeight w:hRule="exact" w:val="66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2"/>
              </w:rPr>
              <w:t>Юсупов Л-А</w:t>
            </w:r>
            <w:proofErr w:type="gramStart"/>
            <w:r>
              <w:rPr>
                <w:rStyle w:val="22"/>
              </w:rPr>
              <w:t>.А</w:t>
            </w:r>
            <w:proofErr w:type="gramEnd"/>
            <w:r>
              <w:rPr>
                <w:rStyle w:val="22"/>
              </w:rPr>
              <w:t>-В.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>Начальник отдела административных органов, ГО и ЧС;</w:t>
            </w:r>
          </w:p>
        </w:tc>
      </w:tr>
      <w:tr w:rsidR="000226DE">
        <w:trPr>
          <w:trHeight w:hRule="exact" w:val="6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proofErr w:type="spellStart"/>
            <w:r>
              <w:rPr>
                <w:rStyle w:val="22"/>
              </w:rPr>
              <w:t>Инаркаев</w:t>
            </w:r>
            <w:proofErr w:type="spellEnd"/>
            <w:r>
              <w:rPr>
                <w:rStyle w:val="22"/>
              </w:rPr>
              <w:t xml:space="preserve"> 3.3.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6DE" w:rsidRDefault="006B4358">
            <w:pPr>
              <w:pStyle w:val="20"/>
              <w:framePr w:w="10824" w:h="5870" w:wrap="none" w:vAnchor="page" w:hAnchor="page" w:x="537" w:y="4394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2"/>
              </w:rPr>
              <w:t>Начальник отдела организационной и контрольной работы;</w:t>
            </w:r>
          </w:p>
        </w:tc>
      </w:tr>
    </w:tbl>
    <w:p w:rsidR="000226DE" w:rsidRDefault="000226DE">
      <w:pPr>
        <w:rPr>
          <w:sz w:val="2"/>
          <w:szCs w:val="2"/>
        </w:rPr>
      </w:pPr>
    </w:p>
    <w:sectPr w:rsidR="000226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07" w:rsidRDefault="00127007">
      <w:r>
        <w:separator/>
      </w:r>
    </w:p>
  </w:endnote>
  <w:endnote w:type="continuationSeparator" w:id="0">
    <w:p w:rsidR="00127007" w:rsidRDefault="0012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07" w:rsidRDefault="00127007"/>
  </w:footnote>
  <w:footnote w:type="continuationSeparator" w:id="0">
    <w:p w:rsidR="00127007" w:rsidRDefault="001270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478A"/>
    <w:multiLevelType w:val="multilevel"/>
    <w:tmpl w:val="7E9CC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E"/>
    <w:rsid w:val="000226DE"/>
    <w:rsid w:val="00127007"/>
    <w:rsid w:val="006B4358"/>
    <w:rsid w:val="00A977F1"/>
    <w:rsid w:val="00E0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3pt">
    <w:name w:val="Основной текст (2) + 14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8pt">
    <w:name w:val="Основной текст (2) + Calibri;18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0" w:line="322" w:lineRule="exact"/>
      <w:jc w:val="center"/>
      <w:outlineLvl w:val="0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3pt">
    <w:name w:val="Основной текст (2) + 14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8pt">
    <w:name w:val="Основной текст (2) + Calibri;18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0" w:line="322" w:lineRule="exact"/>
      <w:jc w:val="center"/>
      <w:outlineLvl w:val="0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2022-04-08T08:24:00Z</dcterms:created>
  <dcterms:modified xsi:type="dcterms:W3CDTF">2022-04-08T09:06:00Z</dcterms:modified>
</cp:coreProperties>
</file>